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</w:rPr>
      </w:pPr>
    </w:p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  <w:lang w:eastAsia="zh-CN"/>
        </w:rPr>
        <w:t>2025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eastAsia="zh-CN"/>
        </w:rPr>
        <w:t>索县</w:t>
      </w:r>
      <w:r>
        <w:rPr>
          <w:rFonts w:hint="eastAsia" w:ascii="方正小标宋简体" w:eastAsia="方正小标宋简体"/>
          <w:sz w:val="36"/>
        </w:rPr>
        <w:t>一般公共预算“三公”经费预算安排情况说明</w:t>
      </w:r>
    </w:p>
    <w:p>
      <w:pPr>
        <w:rPr>
          <w:rFonts w:ascii="方正小标宋简体" w:eastAsia="方正小标宋简体"/>
          <w:sz w:val="36"/>
        </w:rPr>
      </w:pP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lang w:eastAsia="zh-CN"/>
        </w:rPr>
        <w:t>2025</w:t>
      </w:r>
      <w:r>
        <w:rPr>
          <w:rFonts w:hint="eastAsia" w:ascii="仿宋_GB2312" w:eastAsia="仿宋_GB2312"/>
          <w:sz w:val="32"/>
        </w:rPr>
        <w:t>年，</w:t>
      </w:r>
      <w:r>
        <w:rPr>
          <w:rFonts w:hint="eastAsia" w:ascii="仿宋_GB2312" w:eastAsia="仿宋_GB2312"/>
          <w:sz w:val="32"/>
          <w:lang w:eastAsia="zh-CN"/>
        </w:rPr>
        <w:t>索县</w:t>
      </w:r>
      <w:r>
        <w:rPr>
          <w:rFonts w:hint="eastAsia" w:ascii="仿宋_GB2312" w:eastAsia="仿宋_GB2312"/>
          <w:sz w:val="32"/>
        </w:rPr>
        <w:t>“三公”经费预算共</w:t>
      </w:r>
      <w:r>
        <w:rPr>
          <w:rFonts w:hint="eastAsia" w:ascii="仿宋_GB2312" w:eastAsia="仿宋_GB2312"/>
          <w:sz w:val="32"/>
          <w:lang w:val="en-US" w:eastAsia="zh-CN"/>
        </w:rPr>
        <w:t>1103.29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，同比</w:t>
      </w:r>
      <w:r>
        <w:rPr>
          <w:rFonts w:hint="eastAsia" w:ascii="仿宋_GB2312" w:eastAsia="仿宋_GB2312"/>
          <w:sz w:val="32"/>
          <w:lang w:eastAsia="zh-CN"/>
        </w:rPr>
        <w:t>2024</w:t>
      </w:r>
      <w:r>
        <w:rPr>
          <w:rFonts w:hint="eastAsia" w:ascii="仿宋_GB2312" w:eastAsia="仿宋_GB2312"/>
          <w:sz w:val="32"/>
        </w:rPr>
        <w:t>年年初预算增加</w:t>
      </w:r>
      <w:r>
        <w:rPr>
          <w:rFonts w:hint="eastAsia" w:ascii="仿宋_GB2312" w:eastAsia="仿宋_GB2312"/>
          <w:sz w:val="32"/>
          <w:lang w:val="en-US" w:eastAsia="zh-CN"/>
        </w:rPr>
        <w:t>64</w:t>
      </w:r>
      <w:r>
        <w:rPr>
          <w:rFonts w:hint="eastAsia" w:ascii="仿宋_GB2312" w:eastAsia="仿宋_GB2312"/>
          <w:sz w:val="32"/>
        </w:rPr>
        <w:t>万元，</w:t>
      </w:r>
      <w:r>
        <w:rPr>
          <w:rFonts w:hint="eastAsia" w:ascii="仿宋_GB2312" w:eastAsia="仿宋_GB2312"/>
          <w:sz w:val="32"/>
          <w:lang w:eastAsia="zh-CN"/>
        </w:rPr>
        <w:t>增加原因主要是</w:t>
      </w:r>
      <w:r>
        <w:rPr>
          <w:rFonts w:ascii="仿宋_GB2312" w:eastAsia="仿宋_GB2312"/>
          <w:sz w:val="32"/>
        </w:rPr>
        <w:t>：</w:t>
      </w:r>
      <w:r>
        <w:rPr>
          <w:rFonts w:hint="eastAsia" w:ascii="仿宋_GB2312" w:eastAsia="仿宋_GB2312"/>
          <w:sz w:val="32"/>
        </w:rPr>
        <w:t>一是</w:t>
      </w:r>
      <w:r>
        <w:rPr>
          <w:rFonts w:hint="eastAsia" w:ascii="仿宋_GB2312" w:eastAsia="仿宋_GB2312"/>
          <w:sz w:val="32"/>
          <w:lang w:val="en-US" w:eastAsia="zh-CN"/>
        </w:rPr>
        <w:t>2025年公安局预算公务用车购置费60</w:t>
      </w:r>
      <w:r>
        <w:rPr>
          <w:rFonts w:hint="eastAsia" w:ascii="仿宋_GB2312" w:eastAsia="仿宋_GB2312"/>
          <w:sz w:val="32"/>
        </w:rPr>
        <w:t>万元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2024年未预算公务用车购置费；</w:t>
      </w:r>
      <w:r>
        <w:rPr>
          <w:rFonts w:ascii="仿宋_GB2312" w:eastAsia="仿宋_GB2312"/>
          <w:sz w:val="32"/>
          <w:highlight w:val="none"/>
        </w:rPr>
        <w:t>二是</w:t>
      </w:r>
      <w:r>
        <w:rPr>
          <w:rFonts w:hint="eastAsia" w:ascii="仿宋_GB2312" w:eastAsia="仿宋_GB2312"/>
          <w:sz w:val="32"/>
          <w:highlight w:val="none"/>
          <w:lang w:eastAsia="zh-CN"/>
        </w:rPr>
        <w:t>教育局机关的公务用车，以前年度预算在教育局事业中，后因取消一体化中教育局事业用户，将机关的公车纳入教体局机关中，所以公车运行维护费同比增加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4</w:t>
      </w:r>
      <w:r>
        <w:rPr>
          <w:rFonts w:hint="eastAsia" w:ascii="仿宋_GB2312" w:eastAsia="仿宋_GB2312"/>
          <w:sz w:val="32"/>
          <w:highlight w:val="none"/>
          <w:lang w:eastAsia="zh-CN"/>
        </w:rPr>
        <w:t>万</w:t>
      </w:r>
      <w:r>
        <w:rPr>
          <w:rFonts w:hint="eastAsia" w:ascii="仿宋_GB2312" w:eastAsia="仿宋_GB2312"/>
          <w:sz w:val="32"/>
          <w:highlight w:val="none"/>
        </w:rPr>
        <w:t>元。剔除</w:t>
      </w:r>
      <w:r>
        <w:rPr>
          <w:rFonts w:ascii="仿宋_GB2312" w:eastAsia="仿宋_GB2312"/>
          <w:sz w:val="32"/>
        </w:rPr>
        <w:t>上述两个原因</w:t>
      </w:r>
      <w:r>
        <w:rPr>
          <w:rFonts w:hint="eastAsia" w:ascii="仿宋_GB2312" w:eastAsia="仿宋_GB2312"/>
          <w:sz w:val="32"/>
        </w:rPr>
        <w:t>共</w:t>
      </w:r>
      <w:r>
        <w:rPr>
          <w:rFonts w:hint="eastAsia" w:ascii="仿宋_GB2312" w:eastAsia="仿宋_GB2312"/>
          <w:sz w:val="32"/>
          <w:lang w:val="en-US" w:eastAsia="zh-CN"/>
        </w:rPr>
        <w:t>64</w:t>
      </w:r>
      <w:r>
        <w:rPr>
          <w:rFonts w:hint="eastAsia" w:ascii="仿宋_GB2312" w:eastAsia="仿宋_GB2312"/>
          <w:sz w:val="32"/>
        </w:rPr>
        <w:t>万元</w:t>
      </w:r>
      <w:r>
        <w:rPr>
          <w:rFonts w:ascii="仿宋_GB2312" w:eastAsia="仿宋_GB2312"/>
          <w:sz w:val="32"/>
        </w:rPr>
        <w:t>，</w:t>
      </w:r>
      <w:r>
        <w:rPr>
          <w:rFonts w:hint="eastAsia" w:ascii="仿宋_GB2312" w:eastAsia="仿宋_GB2312"/>
          <w:sz w:val="32"/>
        </w:rPr>
        <w:t>“三公”经费</w:t>
      </w:r>
      <w:r>
        <w:rPr>
          <w:rFonts w:ascii="仿宋_GB2312" w:eastAsia="仿宋_GB2312"/>
          <w:sz w:val="32"/>
        </w:rPr>
        <w:t>实际</w:t>
      </w:r>
      <w:r>
        <w:rPr>
          <w:rFonts w:hint="eastAsia" w:ascii="仿宋_GB2312" w:eastAsia="仿宋_GB2312"/>
          <w:sz w:val="32"/>
          <w:lang w:eastAsia="zh-CN"/>
        </w:rPr>
        <w:t>未增长</w:t>
      </w:r>
      <w:r>
        <w:rPr>
          <w:rFonts w:hint="eastAsia" w:ascii="仿宋_GB2312" w:eastAsia="仿宋_GB2312"/>
          <w:sz w:val="32"/>
        </w:rPr>
        <w:t>。具体为：公务接待费</w:t>
      </w:r>
      <w:r>
        <w:rPr>
          <w:rFonts w:hint="eastAsia" w:ascii="仿宋_GB2312" w:eastAsia="仿宋_GB2312"/>
          <w:sz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;公务用车购置及运行费</w:t>
      </w:r>
      <w:r>
        <w:rPr>
          <w:rFonts w:hint="eastAsia" w:ascii="仿宋_GB2312" w:eastAsia="仿宋_GB2312"/>
          <w:sz w:val="32"/>
          <w:lang w:val="en-US" w:eastAsia="zh-CN"/>
        </w:rPr>
        <w:t>1002.29</w:t>
      </w:r>
      <w:r>
        <w:rPr>
          <w:rFonts w:ascii="仿宋_GB2312" w:eastAsia="仿宋_GB2312"/>
          <w:sz w:val="32"/>
        </w:rPr>
        <w:t>万元</w:t>
      </w:r>
      <w:r>
        <w:rPr>
          <w:rFonts w:hint="eastAsia" w:ascii="仿宋_GB2312" w:eastAsia="仿宋_GB2312"/>
          <w:sz w:val="32"/>
        </w:rPr>
        <w:t>。详见</w:t>
      </w:r>
      <w:r>
        <w:rPr>
          <w:rFonts w:ascii="仿宋_GB2312" w:eastAsia="仿宋_GB2312"/>
          <w:sz w:val="32"/>
        </w:rPr>
        <w:t>下表。</w:t>
      </w:r>
    </w:p>
    <w:p>
      <w:pPr>
        <w:jc w:val="center"/>
        <w:rPr>
          <w:rFonts w:ascii="仿宋_GB2312" w:eastAsia="仿宋_GB2312"/>
          <w:sz w:val="32"/>
        </w:rPr>
      </w:pPr>
    </w:p>
    <w:tbl>
      <w:tblPr>
        <w:tblStyle w:val="4"/>
        <w:tblW w:w="853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2858"/>
        <w:gridCol w:w="30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495" w:type="dxa"/>
            <w:gridSpan w:val="2"/>
            <w:vMerge w:val="restart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3038" w:type="dxa"/>
            <w:tcBorders>
              <w:top w:val="single" w:color="C0C0C0" w:sz="4" w:space="0"/>
              <w:left w:val="nil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预算数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495" w:type="dxa"/>
            <w:gridSpan w:val="2"/>
            <w:vMerge w:val="continue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03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EFF2F7" w:fill="EFF2F7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金额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9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因公出国（境）费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37" w:type="dxa"/>
            <w:vMerge w:val="restart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公务用车购置及运行费</w:t>
            </w:r>
          </w:p>
        </w:tc>
        <w:tc>
          <w:tcPr>
            <w:tcW w:w="285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小计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1002.29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37" w:type="dxa"/>
            <w:vMerge w:val="continue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公务用车购置费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637" w:type="dxa"/>
            <w:vMerge w:val="continue"/>
            <w:tcBorders>
              <w:top w:val="nil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85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公务用车运行费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942.29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9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公务接待费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495" w:type="dxa"/>
            <w:gridSpan w:val="2"/>
            <w:tcBorders>
              <w:top w:val="single" w:color="C0C0C0" w:sz="4" w:space="0"/>
              <w:left w:val="single" w:color="C0C0C0" w:sz="4" w:space="0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3038" w:type="dxa"/>
            <w:tcBorders>
              <w:top w:val="nil"/>
              <w:left w:val="nil"/>
              <w:bottom w:val="single" w:color="C0C0C0" w:sz="4" w:space="0"/>
              <w:right w:val="single" w:color="C0C0C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1103.29</w:t>
            </w:r>
          </w:p>
        </w:tc>
      </w:tr>
    </w:tbl>
    <w:p>
      <w:pPr>
        <w:jc w:val="center"/>
        <w:rPr>
          <w:rFonts w:ascii="仿宋_GB2312" w:eastAsia="仿宋_GB2312"/>
          <w:sz w:val="32"/>
        </w:rPr>
      </w:pPr>
    </w:p>
    <w:p>
      <w:pPr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ab/>
      </w:r>
      <w:r>
        <w:rPr>
          <w:rFonts w:hint="eastAsia" w:ascii="仿宋_GB2312" w:eastAsia="仿宋_GB2312"/>
          <w:sz w:val="32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4E8"/>
    <w:rsid w:val="00053930"/>
    <w:rsid w:val="00073CBC"/>
    <w:rsid w:val="00084F21"/>
    <w:rsid w:val="000D2102"/>
    <w:rsid w:val="000F4D6A"/>
    <w:rsid w:val="001C55AE"/>
    <w:rsid w:val="001D1641"/>
    <w:rsid w:val="001D6919"/>
    <w:rsid w:val="002160F0"/>
    <w:rsid w:val="0027323D"/>
    <w:rsid w:val="00287635"/>
    <w:rsid w:val="00292438"/>
    <w:rsid w:val="0037165A"/>
    <w:rsid w:val="004931F3"/>
    <w:rsid w:val="004C23D8"/>
    <w:rsid w:val="00511A51"/>
    <w:rsid w:val="005272D3"/>
    <w:rsid w:val="005E64E8"/>
    <w:rsid w:val="00666CB8"/>
    <w:rsid w:val="00686782"/>
    <w:rsid w:val="006D2A26"/>
    <w:rsid w:val="00765C78"/>
    <w:rsid w:val="007B4C75"/>
    <w:rsid w:val="008763C6"/>
    <w:rsid w:val="008D5B54"/>
    <w:rsid w:val="009C2C88"/>
    <w:rsid w:val="009F7C26"/>
    <w:rsid w:val="00A04FA1"/>
    <w:rsid w:val="00A82913"/>
    <w:rsid w:val="00B2780B"/>
    <w:rsid w:val="00B311F6"/>
    <w:rsid w:val="00B55F8D"/>
    <w:rsid w:val="00B85E60"/>
    <w:rsid w:val="00BB6E81"/>
    <w:rsid w:val="00C01587"/>
    <w:rsid w:val="00C143E5"/>
    <w:rsid w:val="00C77B16"/>
    <w:rsid w:val="00CB65EC"/>
    <w:rsid w:val="00D31B12"/>
    <w:rsid w:val="00D51C03"/>
    <w:rsid w:val="00D77165"/>
    <w:rsid w:val="00D95A6D"/>
    <w:rsid w:val="00DA381F"/>
    <w:rsid w:val="00DB666D"/>
    <w:rsid w:val="00DC4ACC"/>
    <w:rsid w:val="00DC676D"/>
    <w:rsid w:val="00E23A9A"/>
    <w:rsid w:val="00E57168"/>
    <w:rsid w:val="00EE0489"/>
    <w:rsid w:val="00EF4F9B"/>
    <w:rsid w:val="00F10E09"/>
    <w:rsid w:val="00F52687"/>
    <w:rsid w:val="00FB2B82"/>
    <w:rsid w:val="00FC19FC"/>
    <w:rsid w:val="0EA21145"/>
    <w:rsid w:val="12337FBE"/>
    <w:rsid w:val="3C4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331</Characters>
  <Lines>2</Lines>
  <Paragraphs>1</Paragraphs>
  <TotalTime>29</TotalTime>
  <ScaleCrop>false</ScaleCrop>
  <LinksUpToDate>false</LinksUpToDate>
  <CharactersWithSpaces>387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2021-02-09T17:11:00Z</dcterms:created>
  <dc:creator>预算处</dc:creator>
  <cp:lastModifiedBy>CN=索县办公室/OU=索县财政局/OU=那曲地区财政局/OU=西藏自治区财政厅/O=TIBET</cp:lastModifiedBy>
  <dcterms:modified xsi:type="dcterms:W3CDTF">2025-02-08T03:34:26Z</dcterms:modified>
  <cp:revision>258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